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70032" w14:textId="77777777" w:rsidR="00502137" w:rsidRDefault="00502137" w:rsidP="00502137">
      <w:pPr>
        <w:jc w:val="center"/>
        <w:rPr>
          <w:rFonts w:ascii="Times New Roman" w:hAnsi="Times New Roman" w:cs="Times New Roman"/>
          <w:b/>
          <w:sz w:val="28"/>
          <w:szCs w:val="28"/>
        </w:rPr>
      </w:pPr>
      <w:r>
        <w:rPr>
          <w:noProof/>
        </w:rPr>
        <w:drawing>
          <wp:inline distT="0" distB="0" distL="0" distR="0" wp14:anchorId="646D011F" wp14:editId="44D0FB45">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B3F7F31" w14:textId="77777777" w:rsidR="00502137" w:rsidRDefault="00502137" w:rsidP="0050213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0DFF4C67" w14:textId="77777777" w:rsidR="00502137" w:rsidRDefault="00502137" w:rsidP="0050213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1622B77B" w14:textId="77777777" w:rsidR="00502137" w:rsidRPr="00604332" w:rsidRDefault="00502137" w:rsidP="00502137">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4CE595AB" w14:textId="77777777" w:rsidR="00502137" w:rsidRDefault="00502137" w:rsidP="00502137">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1EAB8C80" w14:textId="77777777" w:rsidR="00502137" w:rsidRDefault="00502137" w:rsidP="00502137">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3639DA00" w14:textId="3EF6CA55" w:rsidR="00502137" w:rsidRPr="00BC05AF" w:rsidRDefault="00502137" w:rsidP="00502137">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225</w:t>
      </w:r>
    </w:p>
    <w:p w14:paraId="30D53BA2" w14:textId="77777777" w:rsidR="00704836" w:rsidRDefault="00141AF8" w:rsidP="0070483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 xml:space="preserve">Про включення земельної ділянки </w:t>
      </w:r>
      <w:r w:rsidR="00704836" w:rsidRPr="00704836">
        <w:rPr>
          <w:rFonts w:ascii="Times New Roman" w:hAnsi="Times New Roman" w:cs="Times New Roman"/>
          <w:b/>
          <w:sz w:val="28"/>
          <w:szCs w:val="28"/>
        </w:rPr>
        <w:t xml:space="preserve"> </w:t>
      </w:r>
      <w:r w:rsidR="00704836">
        <w:rPr>
          <w:rFonts w:ascii="Times New Roman" w:hAnsi="Times New Roman" w:cs="Times New Roman"/>
          <w:b/>
          <w:sz w:val="28"/>
          <w:szCs w:val="28"/>
        </w:rPr>
        <w:t xml:space="preserve">із </w:t>
      </w:r>
    </w:p>
    <w:p w14:paraId="10B876B2" w14:textId="77777777" w:rsidR="00704836" w:rsidRDefault="00704836" w:rsidP="0070483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704836">
        <w:rPr>
          <w:rFonts w:ascii="Times New Roman" w:hAnsi="Times New Roman" w:cs="Times New Roman"/>
          <w:b/>
          <w:sz w:val="28"/>
          <w:szCs w:val="28"/>
        </w:rPr>
        <w:t>зем</w:t>
      </w:r>
      <w:r>
        <w:rPr>
          <w:rFonts w:ascii="Times New Roman" w:hAnsi="Times New Roman" w:cs="Times New Roman"/>
          <w:b/>
          <w:sz w:val="28"/>
          <w:szCs w:val="28"/>
        </w:rPr>
        <w:t>е</w:t>
      </w:r>
      <w:r w:rsidRPr="00704836">
        <w:rPr>
          <w:rFonts w:ascii="Times New Roman" w:hAnsi="Times New Roman" w:cs="Times New Roman"/>
          <w:b/>
          <w:sz w:val="28"/>
          <w:szCs w:val="28"/>
        </w:rPr>
        <w:t>л</w:t>
      </w:r>
      <w:r>
        <w:rPr>
          <w:rFonts w:ascii="Times New Roman" w:hAnsi="Times New Roman" w:cs="Times New Roman"/>
          <w:b/>
          <w:sz w:val="28"/>
          <w:szCs w:val="28"/>
        </w:rPr>
        <w:t>ь</w:t>
      </w:r>
      <w:r w:rsidRPr="00704836">
        <w:rPr>
          <w:rFonts w:ascii="Times New Roman" w:hAnsi="Times New Roman" w:cs="Times New Roman"/>
          <w:b/>
          <w:sz w:val="28"/>
          <w:szCs w:val="28"/>
        </w:rPr>
        <w:t xml:space="preserve"> житлової та громадської забудови</w:t>
      </w:r>
      <w:r w:rsidR="00141AF8" w:rsidRPr="00141AF8">
        <w:rPr>
          <w:rFonts w:ascii="Times New Roman" w:hAnsi="Times New Roman" w:cs="Times New Roman"/>
          <w:b/>
          <w:sz w:val="28"/>
          <w:szCs w:val="28"/>
        </w:rPr>
        <w:t xml:space="preserve"> </w:t>
      </w:r>
    </w:p>
    <w:p w14:paraId="3ADDB61A" w14:textId="77777777" w:rsidR="00704836"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 xml:space="preserve">комунальної власності до переліку </w:t>
      </w:r>
    </w:p>
    <w:p w14:paraId="1578A04F" w14:textId="78DFC035" w:rsidR="00141AF8" w:rsidRPr="00141AF8"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земельних ділянок</w:t>
      </w:r>
      <w:r w:rsidR="00A66A0C">
        <w:rPr>
          <w:rFonts w:ascii="Times New Roman" w:hAnsi="Times New Roman" w:cs="Times New Roman"/>
          <w:b/>
          <w:sz w:val="28"/>
          <w:szCs w:val="28"/>
        </w:rPr>
        <w:t>,</w:t>
      </w:r>
      <w:r w:rsidRPr="00141AF8">
        <w:rPr>
          <w:rFonts w:ascii="Times New Roman" w:hAnsi="Times New Roman" w:cs="Times New Roman"/>
          <w:b/>
          <w:sz w:val="28"/>
          <w:szCs w:val="28"/>
        </w:rPr>
        <w:t xml:space="preserve"> право </w:t>
      </w:r>
      <w:r w:rsidR="00704836">
        <w:rPr>
          <w:rFonts w:ascii="Times New Roman" w:hAnsi="Times New Roman" w:cs="Times New Roman"/>
          <w:b/>
          <w:sz w:val="28"/>
          <w:szCs w:val="28"/>
        </w:rPr>
        <w:t>власності</w:t>
      </w:r>
      <w:r w:rsidRPr="00141AF8">
        <w:rPr>
          <w:rFonts w:ascii="Times New Roman" w:hAnsi="Times New Roman" w:cs="Times New Roman"/>
          <w:b/>
          <w:sz w:val="28"/>
          <w:szCs w:val="28"/>
        </w:rPr>
        <w:t xml:space="preserve"> </w:t>
      </w:r>
    </w:p>
    <w:p w14:paraId="1E43C7D5" w14:textId="77777777" w:rsidR="00704836"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 xml:space="preserve">на які може бути реалізовано на </w:t>
      </w:r>
    </w:p>
    <w:p w14:paraId="37DC4A95" w14:textId="669FDF3B" w:rsidR="005913C0" w:rsidRPr="00E3246E" w:rsidRDefault="00141AF8" w:rsidP="00141AF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141AF8">
        <w:rPr>
          <w:rFonts w:ascii="Times New Roman" w:hAnsi="Times New Roman" w:cs="Times New Roman"/>
          <w:b/>
          <w:sz w:val="28"/>
          <w:szCs w:val="28"/>
        </w:rPr>
        <w:t>земельних торгах</w:t>
      </w:r>
    </w:p>
    <w:p w14:paraId="1926131E" w14:textId="77777777" w:rsidR="005913C0" w:rsidRPr="00E3246E" w:rsidRDefault="005913C0" w:rsidP="005913C0">
      <w:pPr>
        <w:tabs>
          <w:tab w:val="left" w:pos="2985"/>
        </w:tabs>
        <w:spacing w:after="0" w:line="240" w:lineRule="auto"/>
        <w:jc w:val="both"/>
        <w:rPr>
          <w:rFonts w:ascii="Times New Roman" w:hAnsi="Times New Roman" w:cs="Times New Roman"/>
          <w:sz w:val="28"/>
          <w:szCs w:val="28"/>
        </w:rPr>
      </w:pPr>
      <w:r w:rsidRPr="00E3246E">
        <w:rPr>
          <w:rFonts w:ascii="Times New Roman" w:hAnsi="Times New Roman" w:cs="Times New Roman"/>
          <w:sz w:val="28"/>
          <w:szCs w:val="28"/>
        </w:rPr>
        <w:t xml:space="preserve">        </w:t>
      </w:r>
    </w:p>
    <w:p w14:paraId="08168E01" w14:textId="6E551B5F" w:rsidR="005913C0" w:rsidRPr="00E3246E" w:rsidRDefault="005913C0" w:rsidP="005913C0">
      <w:pPr>
        <w:tabs>
          <w:tab w:val="left" w:pos="2985"/>
        </w:tabs>
        <w:spacing w:after="0" w:line="240" w:lineRule="auto"/>
        <w:jc w:val="both"/>
        <w:rPr>
          <w:rFonts w:ascii="Times New Roman" w:hAnsi="Times New Roman" w:cs="Times New Roman"/>
          <w:sz w:val="28"/>
          <w:szCs w:val="28"/>
        </w:rPr>
      </w:pPr>
      <w:r w:rsidRPr="00E3246E">
        <w:rPr>
          <w:rFonts w:ascii="Times New Roman" w:hAnsi="Times New Roman" w:cs="Times New Roman"/>
          <w:sz w:val="28"/>
          <w:szCs w:val="28"/>
        </w:rPr>
        <w:t xml:space="preserve">         </w:t>
      </w:r>
      <w:r w:rsidR="0086329D" w:rsidRPr="00E3246E">
        <w:rPr>
          <w:rFonts w:ascii="Times New Roman" w:hAnsi="Times New Roman" w:cs="Times New Roman"/>
          <w:sz w:val="28"/>
          <w:szCs w:val="28"/>
        </w:rPr>
        <w:t xml:space="preserve">Керуючись пунктом 34 частини першої статті 26, частиною </w:t>
      </w:r>
      <w:r w:rsidR="00324338">
        <w:rPr>
          <w:rFonts w:ascii="Times New Roman" w:hAnsi="Times New Roman" w:cs="Times New Roman"/>
          <w:sz w:val="28"/>
          <w:szCs w:val="28"/>
        </w:rPr>
        <w:t>першою</w:t>
      </w:r>
      <w:r w:rsidR="0086329D" w:rsidRPr="00E3246E">
        <w:rPr>
          <w:rFonts w:ascii="Times New Roman" w:hAnsi="Times New Roman" w:cs="Times New Roman"/>
          <w:sz w:val="28"/>
          <w:szCs w:val="28"/>
        </w:rPr>
        <w:t xml:space="preserve"> статті 59 Закону України «Про місцеве самоврядування в Україні», статтями </w:t>
      </w:r>
      <w:r w:rsidR="00141AF8" w:rsidRPr="002278CD">
        <w:rPr>
          <w:rFonts w:ascii="Times New Roman" w:hAnsi="Times New Roman"/>
          <w:sz w:val="28"/>
          <w:szCs w:val="28"/>
        </w:rPr>
        <w:t xml:space="preserve">12, </w:t>
      </w:r>
      <w:r w:rsidR="008C73AB">
        <w:rPr>
          <w:rFonts w:ascii="Times New Roman" w:hAnsi="Times New Roman"/>
          <w:sz w:val="28"/>
          <w:szCs w:val="28"/>
        </w:rPr>
        <w:t xml:space="preserve">38, 40, </w:t>
      </w:r>
      <w:r w:rsidR="00141AF8" w:rsidRPr="0037150A">
        <w:rPr>
          <w:rFonts w:ascii="Times New Roman" w:hAnsi="Times New Roman"/>
          <w:sz w:val="28"/>
          <w:szCs w:val="28"/>
        </w:rPr>
        <w:t xml:space="preserve"> </w:t>
      </w:r>
      <w:r w:rsidR="00141AF8">
        <w:rPr>
          <w:rFonts w:ascii="Times New Roman" w:hAnsi="Times New Roman"/>
          <w:sz w:val="28"/>
          <w:szCs w:val="28"/>
        </w:rPr>
        <w:t>79</w:t>
      </w:r>
      <w:r w:rsidR="00141AF8">
        <w:rPr>
          <w:rFonts w:ascii="Times New Roman" w:hAnsi="Times New Roman"/>
          <w:sz w:val="28"/>
          <w:szCs w:val="28"/>
          <w:vertAlign w:val="superscript"/>
        </w:rPr>
        <w:t>1</w:t>
      </w:r>
      <w:r w:rsidR="00141AF8">
        <w:rPr>
          <w:rFonts w:ascii="Times New Roman" w:hAnsi="Times New Roman"/>
          <w:sz w:val="28"/>
          <w:szCs w:val="28"/>
        </w:rPr>
        <w:t>,</w:t>
      </w:r>
      <w:r w:rsidR="00141AF8" w:rsidRPr="002278CD">
        <w:rPr>
          <w:rFonts w:ascii="Times New Roman" w:hAnsi="Times New Roman"/>
          <w:sz w:val="28"/>
          <w:szCs w:val="28"/>
        </w:rPr>
        <w:t xml:space="preserve"> </w:t>
      </w:r>
      <w:r w:rsidR="008C73AB">
        <w:rPr>
          <w:rFonts w:ascii="Times New Roman" w:hAnsi="Times New Roman"/>
          <w:sz w:val="28"/>
          <w:szCs w:val="28"/>
        </w:rPr>
        <w:t xml:space="preserve">81, </w:t>
      </w:r>
      <w:r w:rsidR="00141AF8">
        <w:rPr>
          <w:rFonts w:ascii="Times New Roman" w:hAnsi="Times New Roman"/>
          <w:sz w:val="28"/>
          <w:szCs w:val="28"/>
        </w:rPr>
        <w:t>127,</w:t>
      </w:r>
      <w:r w:rsidR="008C73AB">
        <w:rPr>
          <w:rFonts w:ascii="Times New Roman" w:hAnsi="Times New Roman"/>
          <w:sz w:val="28"/>
          <w:szCs w:val="28"/>
        </w:rPr>
        <w:t xml:space="preserve"> 128,</w:t>
      </w:r>
      <w:r w:rsidR="00141AF8" w:rsidRPr="002278CD">
        <w:rPr>
          <w:rFonts w:ascii="Times New Roman" w:hAnsi="Times New Roman"/>
          <w:sz w:val="28"/>
          <w:szCs w:val="28"/>
        </w:rPr>
        <w:t xml:space="preserve"> </w:t>
      </w:r>
      <w:r w:rsidR="00141AF8">
        <w:rPr>
          <w:rFonts w:ascii="Times New Roman" w:hAnsi="Times New Roman"/>
          <w:sz w:val="28"/>
          <w:szCs w:val="28"/>
        </w:rPr>
        <w:t xml:space="preserve">134, </w:t>
      </w:r>
      <w:r w:rsidR="00141AF8" w:rsidRPr="002278CD">
        <w:rPr>
          <w:rFonts w:ascii="Times New Roman" w:hAnsi="Times New Roman"/>
          <w:sz w:val="28"/>
          <w:szCs w:val="28"/>
        </w:rPr>
        <w:t>135, 136, 137, 138, 139</w:t>
      </w:r>
      <w:r w:rsidR="0086329D" w:rsidRPr="00E3246E">
        <w:rPr>
          <w:rFonts w:ascii="Times New Roman" w:hAnsi="Times New Roman" w:cs="Times New Roman"/>
          <w:sz w:val="28"/>
          <w:szCs w:val="28"/>
        </w:rPr>
        <w:t xml:space="preserve"> Земельного кодексу України,</w:t>
      </w:r>
      <w:r w:rsidR="00DC57B6" w:rsidRPr="00DC57B6">
        <w:t xml:space="preserve"> </w:t>
      </w:r>
      <w:r w:rsidR="00DC57B6" w:rsidRPr="00DC57B6">
        <w:rPr>
          <w:rFonts w:ascii="Times New Roman" w:hAnsi="Times New Roman" w:cs="Times New Roman"/>
          <w:sz w:val="28"/>
          <w:szCs w:val="28"/>
        </w:rPr>
        <w:t xml:space="preserve">розглянувши </w:t>
      </w:r>
      <w:r w:rsidR="00DC57B6">
        <w:rPr>
          <w:rFonts w:ascii="Times New Roman" w:hAnsi="Times New Roman" w:cs="Times New Roman"/>
          <w:sz w:val="28"/>
          <w:szCs w:val="28"/>
        </w:rPr>
        <w:t>звернення</w:t>
      </w:r>
      <w:r w:rsidR="00DC57B6" w:rsidRPr="00DC57B6">
        <w:rPr>
          <w:rFonts w:ascii="Times New Roman" w:hAnsi="Times New Roman" w:cs="Times New Roman"/>
          <w:sz w:val="28"/>
          <w:szCs w:val="28"/>
        </w:rPr>
        <w:t xml:space="preserve"> громадянки Коваленко Наталії Сергіївни</w:t>
      </w:r>
      <w:r w:rsidR="00DC57B6">
        <w:rPr>
          <w:rFonts w:ascii="Times New Roman" w:hAnsi="Times New Roman" w:cs="Times New Roman"/>
          <w:sz w:val="28"/>
          <w:szCs w:val="28"/>
        </w:rPr>
        <w:t>,</w:t>
      </w:r>
      <w:r w:rsidR="0086329D" w:rsidRPr="00E3246E">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E3246E"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E3246E" w:rsidRDefault="005913C0" w:rsidP="005913C0">
      <w:pPr>
        <w:tabs>
          <w:tab w:val="left" w:pos="2985"/>
        </w:tabs>
        <w:spacing w:after="0" w:line="240" w:lineRule="auto"/>
        <w:jc w:val="both"/>
        <w:rPr>
          <w:rFonts w:ascii="Times New Roman" w:hAnsi="Times New Roman" w:cs="Times New Roman"/>
          <w:sz w:val="28"/>
          <w:szCs w:val="28"/>
        </w:rPr>
      </w:pPr>
      <w:r w:rsidRPr="00E3246E">
        <w:rPr>
          <w:rFonts w:ascii="Times New Roman" w:hAnsi="Times New Roman" w:cs="Times New Roman"/>
          <w:sz w:val="28"/>
          <w:szCs w:val="28"/>
        </w:rPr>
        <w:t>ВИРІШИЛА:</w:t>
      </w:r>
    </w:p>
    <w:p w14:paraId="4CA9D7AB" w14:textId="77777777" w:rsidR="005913C0" w:rsidRPr="00E3246E"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092AEAF5" w14:textId="764C7FEC"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1. Включити до переліку земельних ділянок</w:t>
      </w:r>
      <w:r w:rsidR="00A66A0C">
        <w:rPr>
          <w:rFonts w:ascii="Times New Roman" w:hAnsi="Times New Roman"/>
          <w:bCs/>
          <w:sz w:val="28"/>
          <w:szCs w:val="28"/>
        </w:rPr>
        <w:t>,</w:t>
      </w:r>
      <w:r w:rsidRPr="00141AF8">
        <w:rPr>
          <w:rFonts w:ascii="Times New Roman" w:hAnsi="Times New Roman"/>
          <w:bCs/>
          <w:sz w:val="28"/>
          <w:szCs w:val="28"/>
        </w:rPr>
        <w:t xml:space="preserve"> право </w:t>
      </w:r>
      <w:r w:rsidR="00704836">
        <w:rPr>
          <w:rFonts w:ascii="Times New Roman" w:hAnsi="Times New Roman"/>
          <w:bCs/>
          <w:sz w:val="28"/>
          <w:szCs w:val="28"/>
        </w:rPr>
        <w:t>власності</w:t>
      </w:r>
      <w:r w:rsidRPr="00141AF8">
        <w:rPr>
          <w:rFonts w:ascii="Times New Roman" w:hAnsi="Times New Roman"/>
          <w:bCs/>
          <w:sz w:val="28"/>
          <w:szCs w:val="28"/>
        </w:rPr>
        <w:t xml:space="preserve"> на які може бути реалізовано на земельних торгах у формі електронного аукціону земельну ділянку</w:t>
      </w:r>
      <w:r w:rsidR="00704836">
        <w:rPr>
          <w:rFonts w:ascii="Times New Roman" w:hAnsi="Times New Roman"/>
          <w:bCs/>
          <w:sz w:val="28"/>
          <w:szCs w:val="28"/>
        </w:rPr>
        <w:t xml:space="preserve"> із</w:t>
      </w:r>
      <w:r w:rsidRPr="00141AF8">
        <w:rPr>
          <w:rFonts w:ascii="Times New Roman" w:hAnsi="Times New Roman"/>
          <w:bCs/>
          <w:sz w:val="28"/>
          <w:szCs w:val="28"/>
        </w:rPr>
        <w:t xml:space="preserve"> </w:t>
      </w:r>
      <w:r w:rsidR="00704836" w:rsidRPr="00704836">
        <w:rPr>
          <w:rFonts w:ascii="Times New Roman" w:hAnsi="Times New Roman"/>
          <w:bCs/>
          <w:sz w:val="28"/>
          <w:szCs w:val="28"/>
        </w:rPr>
        <w:t>зем</w:t>
      </w:r>
      <w:r w:rsidR="00704836">
        <w:rPr>
          <w:rFonts w:ascii="Times New Roman" w:hAnsi="Times New Roman"/>
          <w:bCs/>
          <w:sz w:val="28"/>
          <w:szCs w:val="28"/>
        </w:rPr>
        <w:t>е</w:t>
      </w:r>
      <w:r w:rsidR="00704836" w:rsidRPr="00704836">
        <w:rPr>
          <w:rFonts w:ascii="Times New Roman" w:hAnsi="Times New Roman"/>
          <w:bCs/>
          <w:sz w:val="28"/>
          <w:szCs w:val="28"/>
        </w:rPr>
        <w:t>л</w:t>
      </w:r>
      <w:r w:rsidR="00704836">
        <w:rPr>
          <w:rFonts w:ascii="Times New Roman" w:hAnsi="Times New Roman"/>
          <w:bCs/>
          <w:sz w:val="28"/>
          <w:szCs w:val="28"/>
        </w:rPr>
        <w:t>ь</w:t>
      </w:r>
      <w:r w:rsidR="00704836" w:rsidRPr="00704836">
        <w:rPr>
          <w:rFonts w:ascii="Times New Roman" w:hAnsi="Times New Roman"/>
          <w:bCs/>
          <w:sz w:val="28"/>
          <w:szCs w:val="28"/>
        </w:rPr>
        <w:t xml:space="preserve"> житлової та громадської забудови</w:t>
      </w:r>
      <w:r w:rsidRPr="00141AF8">
        <w:rPr>
          <w:rFonts w:ascii="Times New Roman" w:hAnsi="Times New Roman"/>
          <w:bCs/>
          <w:sz w:val="28"/>
          <w:szCs w:val="28"/>
        </w:rPr>
        <w:t xml:space="preserve"> комунальної власності Погребищенської міської ради Вінницького району Вінницької області згідно з додатком. </w:t>
      </w:r>
    </w:p>
    <w:p w14:paraId="4E847F10"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C0B5C48" w14:textId="040BBA7A"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2. Надати дозвіл на розробку про</w:t>
      </w:r>
      <w:r>
        <w:rPr>
          <w:rFonts w:ascii="Times New Roman" w:hAnsi="Times New Roman"/>
          <w:bCs/>
          <w:sz w:val="28"/>
          <w:szCs w:val="28"/>
        </w:rPr>
        <w:t>є</w:t>
      </w:r>
      <w:r w:rsidRPr="00141AF8">
        <w:rPr>
          <w:rFonts w:ascii="Times New Roman" w:hAnsi="Times New Roman"/>
          <w:bCs/>
          <w:sz w:val="28"/>
          <w:szCs w:val="28"/>
        </w:rPr>
        <w:t xml:space="preserve">кту землеустрою щодо відведення земельної ділянки </w:t>
      </w:r>
      <w:r w:rsidR="00704836">
        <w:rPr>
          <w:rFonts w:ascii="Times New Roman" w:hAnsi="Times New Roman"/>
          <w:bCs/>
          <w:sz w:val="28"/>
          <w:szCs w:val="28"/>
        </w:rPr>
        <w:t xml:space="preserve">із </w:t>
      </w:r>
      <w:r w:rsidR="00704836" w:rsidRPr="00704836">
        <w:rPr>
          <w:rFonts w:ascii="Times New Roman" w:hAnsi="Times New Roman"/>
          <w:bCs/>
          <w:sz w:val="28"/>
          <w:szCs w:val="28"/>
        </w:rPr>
        <w:t>зем</w:t>
      </w:r>
      <w:r w:rsidR="00704836">
        <w:rPr>
          <w:rFonts w:ascii="Times New Roman" w:hAnsi="Times New Roman"/>
          <w:bCs/>
          <w:sz w:val="28"/>
          <w:szCs w:val="28"/>
        </w:rPr>
        <w:t>е</w:t>
      </w:r>
      <w:r w:rsidR="00704836" w:rsidRPr="00704836">
        <w:rPr>
          <w:rFonts w:ascii="Times New Roman" w:hAnsi="Times New Roman"/>
          <w:bCs/>
          <w:sz w:val="28"/>
          <w:szCs w:val="28"/>
        </w:rPr>
        <w:t>л</w:t>
      </w:r>
      <w:r w:rsidR="00704836">
        <w:rPr>
          <w:rFonts w:ascii="Times New Roman" w:hAnsi="Times New Roman"/>
          <w:bCs/>
          <w:sz w:val="28"/>
          <w:szCs w:val="28"/>
        </w:rPr>
        <w:t>ь</w:t>
      </w:r>
      <w:r w:rsidR="00704836" w:rsidRPr="00704836">
        <w:rPr>
          <w:rFonts w:ascii="Times New Roman" w:hAnsi="Times New Roman"/>
          <w:bCs/>
          <w:sz w:val="28"/>
          <w:szCs w:val="28"/>
        </w:rPr>
        <w:t xml:space="preserve"> житлової та громадської забудови</w:t>
      </w:r>
      <w:r w:rsidR="00704836">
        <w:rPr>
          <w:rFonts w:ascii="Times New Roman" w:hAnsi="Times New Roman"/>
          <w:bCs/>
          <w:sz w:val="28"/>
          <w:szCs w:val="28"/>
        </w:rPr>
        <w:t xml:space="preserve"> комунальної власності,</w:t>
      </w:r>
      <w:r w:rsidRPr="00141AF8">
        <w:rPr>
          <w:rFonts w:ascii="Times New Roman" w:hAnsi="Times New Roman"/>
          <w:bCs/>
          <w:sz w:val="28"/>
          <w:szCs w:val="28"/>
        </w:rPr>
        <w:t xml:space="preserve"> орієнтовною площею </w:t>
      </w:r>
      <w:r w:rsidR="00704836">
        <w:rPr>
          <w:rFonts w:ascii="Times New Roman" w:hAnsi="Times New Roman"/>
          <w:bCs/>
          <w:sz w:val="28"/>
          <w:szCs w:val="28"/>
        </w:rPr>
        <w:t>0</w:t>
      </w:r>
      <w:r>
        <w:rPr>
          <w:rFonts w:ascii="Times New Roman" w:hAnsi="Times New Roman"/>
          <w:bCs/>
          <w:sz w:val="28"/>
          <w:szCs w:val="28"/>
        </w:rPr>
        <w:t>,</w:t>
      </w:r>
      <w:r w:rsidR="00704836">
        <w:rPr>
          <w:rFonts w:ascii="Times New Roman" w:hAnsi="Times New Roman"/>
          <w:bCs/>
          <w:sz w:val="28"/>
          <w:szCs w:val="28"/>
        </w:rPr>
        <w:t>17</w:t>
      </w:r>
      <w:r w:rsidRPr="00141AF8">
        <w:rPr>
          <w:rFonts w:ascii="Times New Roman" w:hAnsi="Times New Roman"/>
          <w:bCs/>
          <w:sz w:val="28"/>
          <w:szCs w:val="28"/>
        </w:rPr>
        <w:t xml:space="preserve"> га, яка розташована на території Погребищенської міської </w:t>
      </w:r>
      <w:r>
        <w:rPr>
          <w:rFonts w:ascii="Times New Roman" w:hAnsi="Times New Roman"/>
          <w:bCs/>
          <w:sz w:val="28"/>
          <w:szCs w:val="28"/>
        </w:rPr>
        <w:t>територіальної громади</w:t>
      </w:r>
      <w:r w:rsidRPr="00141AF8">
        <w:rPr>
          <w:rFonts w:ascii="Times New Roman" w:hAnsi="Times New Roman"/>
          <w:bCs/>
          <w:sz w:val="28"/>
          <w:szCs w:val="28"/>
        </w:rPr>
        <w:t xml:space="preserve"> Вінницького району Вінницької області</w:t>
      </w:r>
      <w:r w:rsidR="00704836">
        <w:rPr>
          <w:rFonts w:ascii="Times New Roman" w:hAnsi="Times New Roman"/>
          <w:bCs/>
          <w:sz w:val="28"/>
          <w:szCs w:val="28"/>
        </w:rPr>
        <w:t xml:space="preserve"> (в межах села Круподеринці по вулиці Вишневій), з цільовим призначенням — </w:t>
      </w:r>
      <w:r w:rsidRPr="00141AF8">
        <w:rPr>
          <w:rFonts w:ascii="Times New Roman" w:hAnsi="Times New Roman"/>
          <w:bCs/>
          <w:sz w:val="28"/>
          <w:szCs w:val="28"/>
        </w:rPr>
        <w:t>0</w:t>
      </w:r>
      <w:r w:rsidR="00704836">
        <w:rPr>
          <w:rFonts w:ascii="Times New Roman" w:hAnsi="Times New Roman"/>
          <w:bCs/>
          <w:sz w:val="28"/>
          <w:szCs w:val="28"/>
        </w:rPr>
        <w:t>2</w:t>
      </w:r>
      <w:r w:rsidRPr="00141AF8">
        <w:rPr>
          <w:rFonts w:ascii="Times New Roman" w:hAnsi="Times New Roman"/>
          <w:bCs/>
          <w:sz w:val="28"/>
          <w:szCs w:val="28"/>
        </w:rPr>
        <w:t>.0</w:t>
      </w:r>
      <w:r w:rsidR="00704836">
        <w:rPr>
          <w:rFonts w:ascii="Times New Roman" w:hAnsi="Times New Roman"/>
          <w:bCs/>
          <w:sz w:val="28"/>
          <w:szCs w:val="28"/>
        </w:rPr>
        <w:t>1</w:t>
      </w:r>
      <w:r w:rsidRPr="00141AF8">
        <w:rPr>
          <w:rFonts w:ascii="Times New Roman" w:hAnsi="Times New Roman"/>
          <w:bCs/>
          <w:sz w:val="28"/>
          <w:szCs w:val="28"/>
        </w:rPr>
        <w:t xml:space="preserve"> </w:t>
      </w:r>
      <w:r w:rsidR="00704836" w:rsidRPr="00704836">
        <w:rPr>
          <w:rFonts w:ascii="Times New Roman" w:hAnsi="Times New Roman"/>
          <w:bCs/>
          <w:sz w:val="28"/>
          <w:szCs w:val="28"/>
        </w:rPr>
        <w:t>Для будівництва і обслуговування житлового будинку, господарських будівель і споруд (присадибна ділянка)</w:t>
      </w:r>
      <w:r w:rsidRPr="00141AF8">
        <w:rPr>
          <w:rFonts w:ascii="Times New Roman" w:hAnsi="Times New Roman"/>
          <w:bCs/>
          <w:sz w:val="28"/>
          <w:szCs w:val="28"/>
        </w:rPr>
        <w:t xml:space="preserve">, з метою продажу права </w:t>
      </w:r>
      <w:r w:rsidR="00704836">
        <w:rPr>
          <w:rFonts w:ascii="Times New Roman" w:hAnsi="Times New Roman"/>
          <w:bCs/>
          <w:sz w:val="28"/>
          <w:szCs w:val="28"/>
        </w:rPr>
        <w:t>власності</w:t>
      </w:r>
      <w:r w:rsidRPr="00141AF8">
        <w:rPr>
          <w:rFonts w:ascii="Times New Roman" w:hAnsi="Times New Roman"/>
          <w:bCs/>
          <w:sz w:val="28"/>
          <w:szCs w:val="28"/>
        </w:rPr>
        <w:t xml:space="preserve"> на земельних торгах у формі аукціону.</w:t>
      </w:r>
    </w:p>
    <w:p w14:paraId="32D2244A"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lastRenderedPageBreak/>
        <w:t>3. Відповідно до пункту 5 статті 135 фінансування з підготовки лотів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42C6FFA0"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74987AC" w14:textId="65E9BB3A"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4. Визначити організатором земельних торгів Погребищенську міську раду Вінницького району Вінницької області, а Погребищенського міс</w:t>
      </w:r>
      <w:r>
        <w:rPr>
          <w:rFonts w:ascii="Times New Roman" w:hAnsi="Times New Roman"/>
          <w:bCs/>
          <w:sz w:val="28"/>
          <w:szCs w:val="28"/>
        </w:rPr>
        <w:t>ького голову —</w:t>
      </w:r>
      <w:r w:rsidRPr="00141AF8">
        <w:rPr>
          <w:rFonts w:ascii="Times New Roman" w:hAnsi="Times New Roman"/>
          <w:bCs/>
          <w:sz w:val="28"/>
          <w:szCs w:val="28"/>
        </w:rPr>
        <w:t xml:space="preserve"> уповноваженою особою на підписання протоколів аукціону та укладання договору </w:t>
      </w:r>
      <w:r w:rsidR="00704836">
        <w:rPr>
          <w:rFonts w:ascii="Times New Roman" w:hAnsi="Times New Roman"/>
          <w:bCs/>
          <w:sz w:val="28"/>
          <w:szCs w:val="28"/>
        </w:rPr>
        <w:t>купівлі — продажу</w:t>
      </w:r>
      <w:r w:rsidRPr="00141AF8">
        <w:rPr>
          <w:rFonts w:ascii="Times New Roman" w:hAnsi="Times New Roman"/>
          <w:bCs/>
          <w:sz w:val="28"/>
          <w:szCs w:val="28"/>
        </w:rPr>
        <w:t xml:space="preserve"> земельної ділянки за результатами земельних торгів.</w:t>
      </w:r>
    </w:p>
    <w:p w14:paraId="0AE6B691"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FF68D6D"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5. Визначити виконавцем земельних торгів суб’єкта господарювання, який уклав з організатором земельних торгів договір про їх проведення.</w:t>
      </w:r>
    </w:p>
    <w:p w14:paraId="409C63A4"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AA76AA3" w14:textId="79A61301"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 xml:space="preserve">6. Доручити Погребищенському міському голові від імені організатора земельних торгів укласти договір з суб’єктом господарювання </w:t>
      </w:r>
      <w:r>
        <w:rPr>
          <w:rFonts w:ascii="Times New Roman" w:hAnsi="Times New Roman"/>
          <w:bCs/>
          <w:sz w:val="28"/>
          <w:szCs w:val="28"/>
        </w:rPr>
        <w:t>—</w:t>
      </w:r>
      <w:r w:rsidRPr="00141AF8">
        <w:rPr>
          <w:rFonts w:ascii="Times New Roman" w:hAnsi="Times New Roman"/>
          <w:bCs/>
          <w:sz w:val="28"/>
          <w:szCs w:val="28"/>
        </w:rPr>
        <w:t xml:space="preserve"> виконавцем земельних торгів про підготовку лот</w:t>
      </w:r>
      <w:r w:rsidR="00704836">
        <w:rPr>
          <w:rFonts w:ascii="Times New Roman" w:hAnsi="Times New Roman"/>
          <w:bCs/>
          <w:sz w:val="28"/>
          <w:szCs w:val="28"/>
        </w:rPr>
        <w:t>у</w:t>
      </w:r>
      <w:r w:rsidRPr="00141AF8">
        <w:rPr>
          <w:rFonts w:ascii="Times New Roman" w:hAnsi="Times New Roman"/>
          <w:bCs/>
          <w:sz w:val="28"/>
          <w:szCs w:val="28"/>
        </w:rPr>
        <w:t xml:space="preserve"> та організацію і проведення земельних торгів у формі аукціону.</w:t>
      </w:r>
    </w:p>
    <w:p w14:paraId="13B2C3D0" w14:textId="7777777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4C0EB8CF" w14:textId="50FD92C7" w:rsidR="00141AF8" w:rsidRP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7. Розроблений про</w:t>
      </w:r>
      <w:r>
        <w:rPr>
          <w:rFonts w:ascii="Times New Roman" w:hAnsi="Times New Roman"/>
          <w:bCs/>
          <w:sz w:val="28"/>
          <w:szCs w:val="28"/>
        </w:rPr>
        <w:t>є</w:t>
      </w:r>
      <w:r w:rsidRPr="00141AF8">
        <w:rPr>
          <w:rFonts w:ascii="Times New Roman" w:hAnsi="Times New Roman"/>
          <w:bCs/>
          <w:sz w:val="28"/>
          <w:szCs w:val="28"/>
        </w:rPr>
        <w:t xml:space="preserve">кт землеустрою щодо відведення земельної ділянки </w:t>
      </w:r>
      <w:r w:rsidR="00704836" w:rsidRPr="00704836">
        <w:rPr>
          <w:rFonts w:ascii="Times New Roman" w:hAnsi="Times New Roman"/>
          <w:bCs/>
          <w:sz w:val="28"/>
          <w:szCs w:val="28"/>
        </w:rPr>
        <w:t>із земель житлової та громадської забудови комунальної власності</w:t>
      </w:r>
      <w:r w:rsidR="00704836">
        <w:rPr>
          <w:rFonts w:ascii="Times New Roman" w:hAnsi="Times New Roman"/>
          <w:bCs/>
          <w:sz w:val="28"/>
          <w:szCs w:val="28"/>
        </w:rPr>
        <w:t>,</w:t>
      </w:r>
      <w:r w:rsidR="00704836" w:rsidRPr="00704836">
        <w:rPr>
          <w:rFonts w:ascii="Times New Roman" w:hAnsi="Times New Roman"/>
          <w:bCs/>
          <w:sz w:val="28"/>
          <w:szCs w:val="28"/>
        </w:rPr>
        <w:t xml:space="preserve"> орієнтовною площею 0,17 га, яка розташована на території Погребищенської міської територіальної громади Вінницького району Вінницької області (в межах села Круподеринці по вулиці Вишневій), з цільовим призначенням — 02.01 Для будівництва і обслуговування житлового будинку, господарських будівель і споруд (присадибна ділянка)</w:t>
      </w:r>
      <w:r w:rsidR="00704836">
        <w:rPr>
          <w:rFonts w:ascii="Times New Roman" w:hAnsi="Times New Roman"/>
          <w:bCs/>
          <w:sz w:val="28"/>
          <w:szCs w:val="28"/>
        </w:rPr>
        <w:t>,</w:t>
      </w:r>
      <w:r w:rsidRPr="00141AF8">
        <w:rPr>
          <w:rFonts w:ascii="Times New Roman" w:hAnsi="Times New Roman"/>
          <w:bCs/>
          <w:sz w:val="28"/>
          <w:szCs w:val="28"/>
        </w:rPr>
        <w:t xml:space="preserve"> подати на затвердження сесією Погребищенської міської ради.</w:t>
      </w:r>
    </w:p>
    <w:p w14:paraId="2C1EA4DE" w14:textId="77777777" w:rsidR="00141AF8"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38E405C8" w14:textId="5A40BA90" w:rsidR="0086329D"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141AF8">
        <w:rPr>
          <w:rFonts w:ascii="Times New Roman" w:hAnsi="Times New Roman"/>
          <w:bCs/>
          <w:sz w:val="28"/>
          <w:szCs w:val="28"/>
        </w:rPr>
        <w:t>8. Уповноважити виконавця земельних торгів на здійснення дій щодо підготовки лот</w:t>
      </w:r>
      <w:r w:rsidR="00704836">
        <w:rPr>
          <w:rFonts w:ascii="Times New Roman" w:hAnsi="Times New Roman"/>
          <w:bCs/>
          <w:sz w:val="28"/>
          <w:szCs w:val="28"/>
        </w:rPr>
        <w:t>у</w:t>
      </w:r>
      <w:r w:rsidRPr="00141AF8">
        <w:rPr>
          <w:rFonts w:ascii="Times New Roman" w:hAnsi="Times New Roman"/>
          <w:bCs/>
          <w:sz w:val="28"/>
          <w:szCs w:val="28"/>
        </w:rPr>
        <w:t xml:space="preserve"> та проведення земельних торгів у формі аукціону щодо продажу права </w:t>
      </w:r>
      <w:r w:rsidR="00E33B67">
        <w:rPr>
          <w:rFonts w:ascii="Times New Roman" w:hAnsi="Times New Roman"/>
          <w:bCs/>
          <w:sz w:val="28"/>
          <w:szCs w:val="28"/>
        </w:rPr>
        <w:t>власності на</w:t>
      </w:r>
      <w:r w:rsidRPr="00141AF8">
        <w:rPr>
          <w:rFonts w:ascii="Times New Roman" w:hAnsi="Times New Roman"/>
          <w:bCs/>
          <w:sz w:val="28"/>
          <w:szCs w:val="28"/>
        </w:rPr>
        <w:t xml:space="preserve"> земельн</w:t>
      </w:r>
      <w:r w:rsidR="00E33B67">
        <w:rPr>
          <w:rFonts w:ascii="Times New Roman" w:hAnsi="Times New Roman"/>
          <w:bCs/>
          <w:sz w:val="28"/>
          <w:szCs w:val="28"/>
        </w:rPr>
        <w:t>у</w:t>
      </w:r>
      <w:r w:rsidRPr="00141AF8">
        <w:rPr>
          <w:rFonts w:ascii="Times New Roman" w:hAnsi="Times New Roman"/>
          <w:bCs/>
          <w:sz w:val="28"/>
          <w:szCs w:val="28"/>
        </w:rPr>
        <w:t xml:space="preserve"> ділянк</w:t>
      </w:r>
      <w:r w:rsidR="00E33B67">
        <w:rPr>
          <w:rFonts w:ascii="Times New Roman" w:hAnsi="Times New Roman"/>
          <w:bCs/>
          <w:sz w:val="28"/>
          <w:szCs w:val="28"/>
        </w:rPr>
        <w:t>у</w:t>
      </w:r>
      <w:r w:rsidRPr="00141AF8">
        <w:rPr>
          <w:rFonts w:ascii="Times New Roman" w:hAnsi="Times New Roman"/>
          <w:bCs/>
          <w:sz w:val="28"/>
          <w:szCs w:val="28"/>
        </w:rPr>
        <w:t>, визначен</w:t>
      </w:r>
      <w:r w:rsidR="00E33B67">
        <w:rPr>
          <w:rFonts w:ascii="Times New Roman" w:hAnsi="Times New Roman"/>
          <w:bCs/>
          <w:sz w:val="28"/>
          <w:szCs w:val="28"/>
        </w:rPr>
        <w:t>у</w:t>
      </w:r>
      <w:r w:rsidRPr="00141AF8">
        <w:rPr>
          <w:rFonts w:ascii="Times New Roman" w:hAnsi="Times New Roman"/>
          <w:bCs/>
          <w:sz w:val="28"/>
          <w:szCs w:val="28"/>
        </w:rPr>
        <w:t xml:space="preserve"> у додатку до цього рішення.</w:t>
      </w:r>
    </w:p>
    <w:p w14:paraId="71C21F3A" w14:textId="77777777" w:rsidR="00141AF8" w:rsidRPr="00E3246E" w:rsidRDefault="00141AF8" w:rsidP="00141A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22395907" w:rsidR="003F18B9" w:rsidRPr="00E3246E" w:rsidRDefault="00141AF8"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9</w:t>
      </w:r>
      <w:r w:rsidR="00735682" w:rsidRPr="00E3246E">
        <w:rPr>
          <w:rFonts w:ascii="Times New Roman" w:hAnsi="Times New Roman"/>
          <w:sz w:val="28"/>
          <w:szCs w:val="28"/>
        </w:rPr>
        <w:t xml:space="preserve">. </w:t>
      </w:r>
      <w:r w:rsidR="00735682" w:rsidRPr="00E3246E">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E3246E">
        <w:rPr>
          <w:rFonts w:ascii="Times New Roman" w:eastAsiaTheme="minorEastAsia" w:hAnsi="Times New Roman"/>
          <w:sz w:val="28"/>
          <w:szCs w:val="28"/>
        </w:rPr>
        <w:t>.</w:t>
      </w:r>
    </w:p>
    <w:p w14:paraId="37B74FE7" w14:textId="0041FDE8" w:rsidR="0086329D"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7EB66DB7" w14:textId="77777777" w:rsidR="00E33B67" w:rsidRDefault="00E33B67" w:rsidP="00F8254B">
      <w:pPr>
        <w:tabs>
          <w:tab w:val="left" w:pos="2985"/>
        </w:tabs>
        <w:spacing w:after="0" w:line="240" w:lineRule="auto"/>
        <w:jc w:val="both"/>
        <w:rPr>
          <w:rFonts w:ascii="Times New Roman" w:eastAsiaTheme="minorEastAsia" w:hAnsi="Times New Roman"/>
          <w:sz w:val="28"/>
          <w:szCs w:val="28"/>
        </w:rPr>
      </w:pPr>
    </w:p>
    <w:p w14:paraId="352CED62" w14:textId="5A8E6A93" w:rsidR="00F8254B" w:rsidRDefault="00D92A03" w:rsidP="00F8254B">
      <w:pPr>
        <w:pStyle w:val="af6"/>
        <w:tabs>
          <w:tab w:val="left" w:pos="1230"/>
        </w:tabs>
        <w:ind w:left="0" w:right="-143" w:firstLine="0"/>
        <w:rPr>
          <w:b/>
          <w:sz w:val="28"/>
          <w:szCs w:val="28"/>
        </w:rPr>
      </w:pPr>
      <w:r>
        <w:rPr>
          <w:b/>
          <w:sz w:val="28"/>
          <w:szCs w:val="28"/>
        </w:rPr>
        <w:t xml:space="preserve">     </w:t>
      </w:r>
      <w:r w:rsidR="00E3246E">
        <w:rPr>
          <w:b/>
          <w:sz w:val="28"/>
          <w:szCs w:val="28"/>
        </w:rPr>
        <w:t xml:space="preserve">        </w:t>
      </w: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p w14:paraId="6EE2E342" w14:textId="31E60077" w:rsidR="00141AF8" w:rsidRPr="00141AF8" w:rsidRDefault="00141AF8" w:rsidP="00141AF8">
      <w:pPr>
        <w:pStyle w:val="af6"/>
        <w:tabs>
          <w:tab w:val="left" w:pos="1230"/>
        </w:tabs>
        <w:ind w:left="5670" w:right="-143" w:firstLine="0"/>
        <w:jc w:val="right"/>
      </w:pPr>
      <w:r w:rsidRPr="00141AF8">
        <w:lastRenderedPageBreak/>
        <w:t>Додаток до рішення №</w:t>
      </w:r>
      <w:r w:rsidR="00502137">
        <w:t>225</w:t>
      </w:r>
    </w:p>
    <w:p w14:paraId="11353C29" w14:textId="077974B8" w:rsidR="00141AF8" w:rsidRPr="00141AF8" w:rsidRDefault="00502137" w:rsidP="00141AF8">
      <w:pPr>
        <w:pStyle w:val="af6"/>
        <w:tabs>
          <w:tab w:val="left" w:pos="1230"/>
        </w:tabs>
        <w:ind w:left="5670" w:right="-143" w:firstLine="0"/>
        <w:jc w:val="right"/>
      </w:pPr>
      <w:r>
        <w:t>90</w:t>
      </w:r>
      <w:r w:rsidR="00141AF8" w:rsidRPr="00141AF8">
        <w:t xml:space="preserve"> сесія 8 скликання</w:t>
      </w:r>
    </w:p>
    <w:p w14:paraId="4251BB00" w14:textId="7218522F" w:rsidR="00141AF8" w:rsidRPr="00141AF8" w:rsidRDefault="00141AF8" w:rsidP="00141AF8">
      <w:pPr>
        <w:pStyle w:val="af6"/>
        <w:tabs>
          <w:tab w:val="left" w:pos="1230"/>
        </w:tabs>
        <w:ind w:left="5670" w:right="-143" w:firstLine="0"/>
        <w:jc w:val="right"/>
      </w:pPr>
      <w:r w:rsidRPr="00141AF8">
        <w:t xml:space="preserve">     від </w:t>
      </w:r>
      <w:r w:rsidR="00502137">
        <w:t>27 лютого</w:t>
      </w:r>
      <w:r w:rsidRPr="00141AF8">
        <w:t xml:space="preserve"> 2026 року</w:t>
      </w:r>
    </w:p>
    <w:p w14:paraId="547FBB20" w14:textId="77777777" w:rsidR="00141AF8" w:rsidRPr="00141AF8" w:rsidRDefault="00141AF8" w:rsidP="00141AF8">
      <w:pPr>
        <w:pStyle w:val="af6"/>
        <w:tabs>
          <w:tab w:val="left" w:pos="1230"/>
        </w:tabs>
        <w:ind w:left="5670" w:right="-143" w:firstLine="0"/>
        <w:jc w:val="right"/>
      </w:pPr>
      <w:r w:rsidRPr="00141AF8">
        <w:t>Погребищенської міської ради</w:t>
      </w:r>
    </w:p>
    <w:p w14:paraId="433AA972" w14:textId="77777777" w:rsidR="00141AF8" w:rsidRDefault="00141AF8" w:rsidP="00141AF8">
      <w:pPr>
        <w:pStyle w:val="af6"/>
        <w:tabs>
          <w:tab w:val="left" w:pos="1230"/>
        </w:tabs>
        <w:ind w:left="5670" w:right="-143" w:firstLine="0"/>
        <w:jc w:val="right"/>
        <w:rPr>
          <w:sz w:val="22"/>
          <w:szCs w:val="22"/>
        </w:rPr>
      </w:pPr>
      <w:r w:rsidRPr="00E063A0">
        <w:rPr>
          <w:sz w:val="22"/>
          <w:szCs w:val="22"/>
        </w:rPr>
        <w:t xml:space="preserve"> </w:t>
      </w:r>
    </w:p>
    <w:p w14:paraId="3C8346B1" w14:textId="77777777" w:rsidR="00141AF8" w:rsidRDefault="00141AF8" w:rsidP="00141AF8">
      <w:pPr>
        <w:pStyle w:val="af6"/>
        <w:tabs>
          <w:tab w:val="left" w:pos="1230"/>
        </w:tabs>
        <w:ind w:left="5670" w:right="-143" w:firstLine="0"/>
        <w:jc w:val="center"/>
        <w:rPr>
          <w:sz w:val="22"/>
          <w:szCs w:val="22"/>
        </w:rPr>
      </w:pPr>
    </w:p>
    <w:p w14:paraId="133BCAB2" w14:textId="77777777" w:rsidR="00141AF8" w:rsidRDefault="00141AF8" w:rsidP="00141AF8">
      <w:pPr>
        <w:pStyle w:val="af6"/>
        <w:tabs>
          <w:tab w:val="left" w:pos="1230"/>
        </w:tabs>
        <w:ind w:left="5670" w:right="-143" w:firstLine="0"/>
        <w:jc w:val="center"/>
        <w:rPr>
          <w:sz w:val="22"/>
          <w:szCs w:val="22"/>
        </w:rPr>
      </w:pPr>
    </w:p>
    <w:p w14:paraId="77DBD2B2" w14:textId="77777777" w:rsidR="00141AF8" w:rsidRDefault="00141AF8" w:rsidP="00141AF8">
      <w:pPr>
        <w:pStyle w:val="af6"/>
        <w:tabs>
          <w:tab w:val="left" w:pos="1230"/>
        </w:tabs>
        <w:ind w:left="0" w:right="-143" w:firstLine="0"/>
        <w:jc w:val="center"/>
        <w:rPr>
          <w:b/>
          <w:sz w:val="28"/>
          <w:szCs w:val="28"/>
        </w:rPr>
      </w:pPr>
      <w:r>
        <w:rPr>
          <w:b/>
          <w:sz w:val="28"/>
          <w:szCs w:val="28"/>
        </w:rPr>
        <w:t>ПЕРЕЛІК</w:t>
      </w:r>
    </w:p>
    <w:p w14:paraId="472EF42B" w14:textId="4D407B5D" w:rsidR="00141AF8" w:rsidRDefault="00141AF8" w:rsidP="00141AF8">
      <w:pPr>
        <w:pStyle w:val="af6"/>
        <w:tabs>
          <w:tab w:val="left" w:pos="1230"/>
        </w:tabs>
        <w:ind w:left="0" w:right="-143" w:firstLine="0"/>
        <w:jc w:val="center"/>
        <w:rPr>
          <w:b/>
          <w:sz w:val="28"/>
          <w:szCs w:val="28"/>
        </w:rPr>
      </w:pPr>
      <w:r w:rsidRPr="00C1787D">
        <w:rPr>
          <w:b/>
          <w:sz w:val="28"/>
          <w:szCs w:val="28"/>
        </w:rPr>
        <w:t xml:space="preserve">земельних ділянок </w:t>
      </w:r>
      <w:r w:rsidR="00E33B67" w:rsidRPr="00E33B67">
        <w:rPr>
          <w:b/>
          <w:sz w:val="28"/>
          <w:szCs w:val="28"/>
        </w:rPr>
        <w:t>із земель житлової та громадської забудови</w:t>
      </w:r>
      <w:r w:rsidRPr="00FC28FA">
        <w:rPr>
          <w:b/>
          <w:sz w:val="28"/>
          <w:szCs w:val="28"/>
        </w:rPr>
        <w:t xml:space="preserve"> </w:t>
      </w:r>
      <w:r w:rsidRPr="00C1787D">
        <w:rPr>
          <w:b/>
          <w:sz w:val="28"/>
          <w:szCs w:val="28"/>
        </w:rPr>
        <w:t xml:space="preserve">комунальної власності Погребищенської міської ради Вінницького району Вінницької області призначених для продажу права </w:t>
      </w:r>
      <w:r w:rsidR="00E33B67">
        <w:rPr>
          <w:b/>
          <w:sz w:val="28"/>
          <w:szCs w:val="28"/>
        </w:rPr>
        <w:t>власності</w:t>
      </w:r>
      <w:r w:rsidRPr="00C1787D">
        <w:rPr>
          <w:b/>
          <w:sz w:val="28"/>
          <w:szCs w:val="28"/>
        </w:rPr>
        <w:t xml:space="preserve"> на земельних торгах у формі аукціону </w:t>
      </w:r>
      <w:r>
        <w:rPr>
          <w:b/>
          <w:sz w:val="28"/>
          <w:szCs w:val="28"/>
        </w:rPr>
        <w:t>окремими лотами</w:t>
      </w:r>
    </w:p>
    <w:p w14:paraId="6F59F90C" w14:textId="77777777" w:rsidR="00141AF8" w:rsidRDefault="00141AF8" w:rsidP="00141AF8">
      <w:pPr>
        <w:pStyle w:val="af6"/>
        <w:tabs>
          <w:tab w:val="left" w:pos="1230"/>
        </w:tabs>
        <w:ind w:left="0" w:right="-143" w:firstLine="0"/>
        <w:rPr>
          <w:b/>
          <w:sz w:val="28"/>
          <w:szCs w:val="28"/>
        </w:rPr>
      </w:pPr>
    </w:p>
    <w:p w14:paraId="69B442FC" w14:textId="77777777" w:rsidR="00141AF8" w:rsidRDefault="00141AF8" w:rsidP="00141AF8">
      <w:pPr>
        <w:pStyle w:val="af6"/>
        <w:tabs>
          <w:tab w:val="left" w:pos="1230"/>
        </w:tabs>
        <w:ind w:left="0" w:right="-143" w:firstLine="0"/>
        <w:jc w:val="center"/>
        <w:rPr>
          <w:b/>
          <w:sz w:val="28"/>
          <w:szCs w:val="28"/>
        </w:rPr>
      </w:pPr>
    </w:p>
    <w:tbl>
      <w:tblPr>
        <w:tblStyle w:val="af4"/>
        <w:tblW w:w="9374" w:type="dxa"/>
        <w:tblLayout w:type="fixed"/>
        <w:tblLook w:val="04A0" w:firstRow="1" w:lastRow="0" w:firstColumn="1" w:lastColumn="0" w:noHBand="0" w:noVBand="1"/>
      </w:tblPr>
      <w:tblGrid>
        <w:gridCol w:w="562"/>
        <w:gridCol w:w="1916"/>
        <w:gridCol w:w="2337"/>
        <w:gridCol w:w="1276"/>
        <w:gridCol w:w="2127"/>
        <w:gridCol w:w="1156"/>
      </w:tblGrid>
      <w:tr w:rsidR="00141AF8" w:rsidRPr="00E063A0" w14:paraId="0E145209" w14:textId="77777777" w:rsidTr="009B32AC">
        <w:trPr>
          <w:cantSplit/>
          <w:trHeight w:val="2561"/>
        </w:trPr>
        <w:tc>
          <w:tcPr>
            <w:tcW w:w="562" w:type="dxa"/>
          </w:tcPr>
          <w:p w14:paraId="437AA0AD" w14:textId="77777777" w:rsidR="00141AF8" w:rsidRPr="00C1787D" w:rsidRDefault="00141AF8" w:rsidP="009B32AC">
            <w:pPr>
              <w:pStyle w:val="af6"/>
              <w:tabs>
                <w:tab w:val="left" w:pos="1230"/>
              </w:tabs>
              <w:ind w:left="0" w:right="-143" w:firstLine="0"/>
              <w:jc w:val="center"/>
            </w:pPr>
            <w:r w:rsidRPr="00C1787D">
              <w:t xml:space="preserve">№ </w:t>
            </w:r>
            <w:r>
              <w:t>п/п</w:t>
            </w:r>
          </w:p>
        </w:tc>
        <w:tc>
          <w:tcPr>
            <w:tcW w:w="1916" w:type="dxa"/>
          </w:tcPr>
          <w:p w14:paraId="5272F299" w14:textId="77777777" w:rsidR="00141AF8" w:rsidRPr="00C1787D" w:rsidRDefault="00141AF8" w:rsidP="009B32AC">
            <w:pPr>
              <w:pStyle w:val="af6"/>
              <w:tabs>
                <w:tab w:val="left" w:pos="1230"/>
              </w:tabs>
              <w:ind w:left="0" w:right="-143" w:firstLine="0"/>
              <w:jc w:val="center"/>
            </w:pPr>
            <w:r w:rsidRPr="00C1787D">
              <w:t>Місце розташування земельної ділянки</w:t>
            </w:r>
          </w:p>
        </w:tc>
        <w:tc>
          <w:tcPr>
            <w:tcW w:w="2337" w:type="dxa"/>
          </w:tcPr>
          <w:p w14:paraId="1ED1CB0D" w14:textId="77777777" w:rsidR="00141AF8" w:rsidRPr="00C1787D" w:rsidRDefault="00141AF8" w:rsidP="009B32AC">
            <w:pPr>
              <w:pStyle w:val="af6"/>
              <w:tabs>
                <w:tab w:val="left" w:pos="1230"/>
              </w:tabs>
              <w:ind w:left="0" w:right="-143" w:firstLine="0"/>
              <w:jc w:val="center"/>
            </w:pPr>
            <w:r w:rsidRPr="00C1787D">
              <w:t>Кадастровий номер земельної ділянки</w:t>
            </w:r>
          </w:p>
        </w:tc>
        <w:tc>
          <w:tcPr>
            <w:tcW w:w="1276" w:type="dxa"/>
          </w:tcPr>
          <w:p w14:paraId="716761AD" w14:textId="77777777" w:rsidR="00141AF8" w:rsidRPr="00C1787D" w:rsidRDefault="00141AF8" w:rsidP="009B32AC">
            <w:pPr>
              <w:pStyle w:val="af6"/>
              <w:tabs>
                <w:tab w:val="left" w:pos="1230"/>
              </w:tabs>
              <w:ind w:left="0" w:right="-143" w:firstLine="0"/>
              <w:jc w:val="center"/>
            </w:pPr>
            <w:r w:rsidRPr="00C1787D">
              <w:t>Площа земельної ділянки (га)</w:t>
            </w:r>
          </w:p>
        </w:tc>
        <w:tc>
          <w:tcPr>
            <w:tcW w:w="2127" w:type="dxa"/>
          </w:tcPr>
          <w:p w14:paraId="261B0D48" w14:textId="77777777" w:rsidR="00141AF8" w:rsidRPr="00C1787D" w:rsidRDefault="00141AF8" w:rsidP="009B32AC">
            <w:pPr>
              <w:pStyle w:val="af6"/>
              <w:tabs>
                <w:tab w:val="left" w:pos="1230"/>
              </w:tabs>
              <w:ind w:left="0" w:right="-143" w:firstLine="0"/>
              <w:jc w:val="center"/>
            </w:pPr>
            <w:r w:rsidRPr="00C1787D">
              <w:t>Цільове призначення, категорія земельної ділянки</w:t>
            </w:r>
          </w:p>
          <w:p w14:paraId="76D93821" w14:textId="77777777" w:rsidR="00141AF8" w:rsidRPr="00C1787D" w:rsidRDefault="00141AF8" w:rsidP="009B32AC">
            <w:pPr>
              <w:pStyle w:val="af6"/>
              <w:tabs>
                <w:tab w:val="left" w:pos="1230"/>
              </w:tabs>
              <w:ind w:left="0" w:right="-143" w:firstLine="0"/>
              <w:jc w:val="center"/>
            </w:pPr>
          </w:p>
        </w:tc>
        <w:tc>
          <w:tcPr>
            <w:tcW w:w="1156" w:type="dxa"/>
          </w:tcPr>
          <w:p w14:paraId="064B33F1" w14:textId="77777777" w:rsidR="00141AF8" w:rsidRPr="00C1787D" w:rsidRDefault="00141AF8" w:rsidP="009B32AC">
            <w:pPr>
              <w:pStyle w:val="af6"/>
              <w:tabs>
                <w:tab w:val="left" w:pos="1230"/>
              </w:tabs>
              <w:ind w:left="0" w:right="-143" w:firstLine="0"/>
              <w:jc w:val="center"/>
            </w:pPr>
            <w:r w:rsidRPr="00C1787D">
              <w:t>Спосіб продажу</w:t>
            </w:r>
          </w:p>
        </w:tc>
      </w:tr>
      <w:tr w:rsidR="00141AF8" w:rsidRPr="00E063A0" w14:paraId="4A2E9223" w14:textId="77777777" w:rsidTr="009B32AC">
        <w:trPr>
          <w:cantSplit/>
          <w:trHeight w:val="2561"/>
        </w:trPr>
        <w:tc>
          <w:tcPr>
            <w:tcW w:w="562" w:type="dxa"/>
          </w:tcPr>
          <w:p w14:paraId="3C9BE090" w14:textId="77777777" w:rsidR="00141AF8" w:rsidRDefault="00141AF8" w:rsidP="009B32AC">
            <w:pPr>
              <w:pStyle w:val="af6"/>
              <w:tabs>
                <w:tab w:val="left" w:pos="1230"/>
              </w:tabs>
              <w:ind w:left="0" w:right="-143" w:firstLine="0"/>
              <w:jc w:val="center"/>
            </w:pPr>
            <w:r>
              <w:t>1</w:t>
            </w:r>
          </w:p>
        </w:tc>
        <w:tc>
          <w:tcPr>
            <w:tcW w:w="1916" w:type="dxa"/>
          </w:tcPr>
          <w:p w14:paraId="4302BE1E" w14:textId="3952FEA8" w:rsidR="00141AF8" w:rsidRPr="00FC28FA" w:rsidRDefault="00141AF8" w:rsidP="00141AF8">
            <w:pPr>
              <w:tabs>
                <w:tab w:val="center" w:pos="4818"/>
                <w:tab w:val="left" w:pos="4956"/>
                <w:tab w:val="left" w:pos="5664"/>
                <w:tab w:val="left" w:pos="6372"/>
                <w:tab w:val="left" w:pos="7080"/>
              </w:tabs>
              <w:ind w:right="-143"/>
              <w:jc w:val="center"/>
              <w:outlineLvl w:val="0"/>
              <w:rPr>
                <w:rFonts w:ascii="Times New Roman" w:hAnsi="Times New Roman"/>
                <w:bCs/>
                <w:sz w:val="24"/>
                <w:szCs w:val="24"/>
              </w:rPr>
            </w:pPr>
            <w:r w:rsidRPr="00C1787D">
              <w:rPr>
                <w:rFonts w:ascii="Times New Roman" w:hAnsi="Times New Roman"/>
                <w:bCs/>
                <w:sz w:val="24"/>
                <w:szCs w:val="24"/>
              </w:rPr>
              <w:t xml:space="preserve">Погребищенська міська </w:t>
            </w:r>
            <w:r>
              <w:rPr>
                <w:rFonts w:ascii="Times New Roman" w:hAnsi="Times New Roman"/>
                <w:bCs/>
                <w:sz w:val="24"/>
                <w:szCs w:val="24"/>
              </w:rPr>
              <w:t>територіальна громада</w:t>
            </w:r>
            <w:r w:rsidRPr="00C1787D">
              <w:rPr>
                <w:rFonts w:ascii="Times New Roman" w:hAnsi="Times New Roman"/>
                <w:bCs/>
                <w:sz w:val="24"/>
                <w:szCs w:val="24"/>
              </w:rPr>
              <w:t xml:space="preserve"> Вінницького району Вінницької області</w:t>
            </w:r>
            <w:r w:rsidR="00E33B67">
              <w:rPr>
                <w:rFonts w:ascii="Times New Roman" w:hAnsi="Times New Roman"/>
                <w:bCs/>
                <w:sz w:val="24"/>
                <w:szCs w:val="24"/>
              </w:rPr>
              <w:t xml:space="preserve">                </w:t>
            </w:r>
            <w:r w:rsidR="00E33B67" w:rsidRPr="00E33B67">
              <w:rPr>
                <w:rFonts w:ascii="Times New Roman" w:hAnsi="Times New Roman"/>
                <w:bCs/>
                <w:sz w:val="24"/>
                <w:szCs w:val="24"/>
              </w:rPr>
              <w:t>(в межах села Круподеринці по вулиці Вишневій)</w:t>
            </w:r>
            <w:r w:rsidR="00E33B67">
              <w:rPr>
                <w:rFonts w:ascii="Times New Roman" w:hAnsi="Times New Roman"/>
                <w:bCs/>
                <w:sz w:val="24"/>
                <w:szCs w:val="24"/>
              </w:rPr>
              <w:t xml:space="preserve"> </w:t>
            </w:r>
          </w:p>
        </w:tc>
        <w:tc>
          <w:tcPr>
            <w:tcW w:w="2337" w:type="dxa"/>
          </w:tcPr>
          <w:p w14:paraId="5B445B84" w14:textId="0E11BB07" w:rsidR="00141AF8" w:rsidRPr="00C1787D" w:rsidRDefault="00141AF8" w:rsidP="00E33B67">
            <w:pPr>
              <w:pStyle w:val="af6"/>
              <w:tabs>
                <w:tab w:val="left" w:pos="0"/>
              </w:tabs>
              <w:ind w:left="0" w:right="-143" w:firstLine="0"/>
              <w:jc w:val="center"/>
            </w:pPr>
            <w:r w:rsidRPr="00A35D0C">
              <w:rPr>
                <w:bCs/>
              </w:rPr>
              <w:t>0</w:t>
            </w:r>
            <w:r>
              <w:rPr>
                <w:bCs/>
              </w:rPr>
              <w:t>523484</w:t>
            </w:r>
            <w:r w:rsidR="00E33B67">
              <w:rPr>
                <w:bCs/>
              </w:rPr>
              <w:t>0</w:t>
            </w:r>
            <w:r w:rsidRPr="00A35D0C">
              <w:rPr>
                <w:bCs/>
              </w:rPr>
              <w:t>00:</w:t>
            </w:r>
            <w:r w:rsidR="00E33B67">
              <w:rPr>
                <w:bCs/>
              </w:rPr>
              <w:t>11</w:t>
            </w:r>
            <w:r w:rsidRPr="00A35D0C">
              <w:rPr>
                <w:bCs/>
              </w:rPr>
              <w:t>:00</w:t>
            </w:r>
            <w:r w:rsidR="00E33B67">
              <w:rPr>
                <w:bCs/>
              </w:rPr>
              <w:t>2</w:t>
            </w:r>
            <w:r w:rsidRPr="00A35D0C">
              <w:rPr>
                <w:bCs/>
              </w:rPr>
              <w:t>:</w:t>
            </w:r>
          </w:p>
        </w:tc>
        <w:tc>
          <w:tcPr>
            <w:tcW w:w="1276" w:type="dxa"/>
          </w:tcPr>
          <w:p w14:paraId="6877AFE4" w14:textId="35685940" w:rsidR="00141AF8" w:rsidRPr="00C1787D" w:rsidRDefault="00E33B67" w:rsidP="00E33B67">
            <w:pPr>
              <w:pStyle w:val="af6"/>
              <w:tabs>
                <w:tab w:val="left" w:pos="1230"/>
              </w:tabs>
              <w:ind w:left="0" w:right="-143" w:firstLine="0"/>
              <w:jc w:val="center"/>
            </w:pPr>
            <w:r>
              <w:rPr>
                <w:bCs/>
              </w:rPr>
              <w:t>0</w:t>
            </w:r>
            <w:r w:rsidR="00141AF8" w:rsidRPr="00C1787D">
              <w:rPr>
                <w:bCs/>
              </w:rPr>
              <w:t>,</w:t>
            </w:r>
            <w:r>
              <w:rPr>
                <w:bCs/>
              </w:rPr>
              <w:t>17</w:t>
            </w:r>
          </w:p>
        </w:tc>
        <w:tc>
          <w:tcPr>
            <w:tcW w:w="2127" w:type="dxa"/>
          </w:tcPr>
          <w:p w14:paraId="52A3AEF8" w14:textId="14E2870E" w:rsidR="00141AF8" w:rsidRDefault="00141AF8" w:rsidP="009B32AC">
            <w:pPr>
              <w:pStyle w:val="af6"/>
              <w:tabs>
                <w:tab w:val="left" w:pos="1230"/>
              </w:tabs>
              <w:ind w:left="0" w:right="-143" w:firstLine="0"/>
              <w:jc w:val="center"/>
            </w:pPr>
            <w:r>
              <w:t xml:space="preserve">Цільове призначення: </w:t>
            </w:r>
            <w:r w:rsidR="00E33B67" w:rsidRPr="00E33B67">
              <w:t>02.01 Для будівництва і обслуговування житлового будинку, господарських будівель і споруд (присадибна ділянка)</w:t>
            </w:r>
          </w:p>
          <w:p w14:paraId="6C7C4492" w14:textId="77777777" w:rsidR="00141AF8" w:rsidRDefault="00141AF8" w:rsidP="009B32AC">
            <w:pPr>
              <w:pStyle w:val="af6"/>
              <w:tabs>
                <w:tab w:val="left" w:pos="1230"/>
              </w:tabs>
              <w:ind w:left="0" w:right="-143" w:firstLine="0"/>
              <w:jc w:val="center"/>
            </w:pPr>
            <w:r>
              <w:t xml:space="preserve">Категорія: </w:t>
            </w:r>
          </w:p>
          <w:p w14:paraId="765F8521" w14:textId="6A3570C9" w:rsidR="00141AF8" w:rsidRPr="00C1787D" w:rsidRDefault="00141AF8" w:rsidP="009B32AC">
            <w:pPr>
              <w:pStyle w:val="af6"/>
              <w:tabs>
                <w:tab w:val="left" w:pos="1230"/>
              </w:tabs>
              <w:ind w:left="0" w:right="-143" w:firstLine="0"/>
              <w:jc w:val="center"/>
            </w:pPr>
            <w:r>
              <w:t xml:space="preserve">землі </w:t>
            </w:r>
            <w:r w:rsidR="00E33B67" w:rsidRPr="00E33B67">
              <w:t>житлової та громадської забудови</w:t>
            </w:r>
          </w:p>
        </w:tc>
        <w:tc>
          <w:tcPr>
            <w:tcW w:w="1156" w:type="dxa"/>
          </w:tcPr>
          <w:p w14:paraId="49833900" w14:textId="77777777" w:rsidR="00141AF8" w:rsidRPr="00C1787D" w:rsidRDefault="00141AF8" w:rsidP="009B32AC">
            <w:pPr>
              <w:pStyle w:val="af6"/>
              <w:tabs>
                <w:tab w:val="left" w:pos="1230"/>
              </w:tabs>
              <w:ind w:left="0" w:right="-143" w:firstLine="0"/>
              <w:jc w:val="center"/>
            </w:pPr>
            <w:r>
              <w:t>Земельні торги у формі аукціону</w:t>
            </w:r>
          </w:p>
        </w:tc>
      </w:tr>
    </w:tbl>
    <w:p w14:paraId="77A91A15" w14:textId="00D14A0A" w:rsidR="00141AF8" w:rsidRDefault="00141AF8" w:rsidP="00141AF8">
      <w:pPr>
        <w:pStyle w:val="af6"/>
        <w:tabs>
          <w:tab w:val="left" w:pos="1230"/>
        </w:tabs>
        <w:ind w:left="0" w:right="-143" w:firstLine="0"/>
        <w:jc w:val="both"/>
      </w:pPr>
    </w:p>
    <w:p w14:paraId="78121E9D" w14:textId="6A2D586F" w:rsidR="00141AF8" w:rsidRDefault="00141AF8" w:rsidP="00141AF8">
      <w:pPr>
        <w:pStyle w:val="af6"/>
        <w:tabs>
          <w:tab w:val="left" w:pos="1230"/>
        </w:tabs>
        <w:ind w:left="0" w:right="-143" w:firstLine="0"/>
        <w:jc w:val="both"/>
      </w:pPr>
    </w:p>
    <w:p w14:paraId="68A69248" w14:textId="77777777" w:rsidR="00141AF8" w:rsidRDefault="00141AF8" w:rsidP="00141AF8">
      <w:pPr>
        <w:pStyle w:val="af6"/>
        <w:tabs>
          <w:tab w:val="left" w:pos="1230"/>
        </w:tabs>
        <w:ind w:left="0" w:right="-143" w:firstLine="0"/>
        <w:jc w:val="both"/>
      </w:pPr>
    </w:p>
    <w:p w14:paraId="69F6D9C0" w14:textId="77777777" w:rsidR="00141AF8" w:rsidRDefault="00141AF8" w:rsidP="00141AF8">
      <w:pPr>
        <w:pStyle w:val="af6"/>
        <w:tabs>
          <w:tab w:val="left" w:pos="1230"/>
        </w:tabs>
        <w:ind w:left="0" w:right="-143" w:firstLine="0"/>
        <w:rPr>
          <w:b/>
          <w:sz w:val="28"/>
          <w:szCs w:val="28"/>
        </w:rPr>
      </w:pPr>
      <w:r w:rsidRPr="00FB0BAD">
        <w:rPr>
          <w:b/>
          <w:sz w:val="28"/>
          <w:szCs w:val="28"/>
        </w:rPr>
        <w:t xml:space="preserve">Начальник відділу регулювання </w:t>
      </w:r>
    </w:p>
    <w:p w14:paraId="3E0C91F6" w14:textId="77777777" w:rsidR="00141AF8" w:rsidRDefault="00141AF8" w:rsidP="00141AF8">
      <w:pPr>
        <w:pStyle w:val="af6"/>
        <w:tabs>
          <w:tab w:val="left" w:pos="1230"/>
        </w:tabs>
        <w:ind w:left="0" w:right="-143" w:firstLine="0"/>
        <w:rPr>
          <w:b/>
          <w:sz w:val="28"/>
          <w:szCs w:val="28"/>
        </w:rPr>
      </w:pPr>
      <w:r w:rsidRPr="00FB0BAD">
        <w:rPr>
          <w:b/>
          <w:sz w:val="28"/>
          <w:szCs w:val="28"/>
        </w:rPr>
        <w:t xml:space="preserve">земельних відносин, охорони </w:t>
      </w:r>
    </w:p>
    <w:p w14:paraId="034863D6" w14:textId="77777777" w:rsidR="00141AF8" w:rsidRDefault="00141AF8" w:rsidP="00141AF8">
      <w:pPr>
        <w:pStyle w:val="af6"/>
        <w:tabs>
          <w:tab w:val="left" w:pos="1230"/>
        </w:tabs>
        <w:ind w:left="0" w:right="-143" w:firstLine="0"/>
        <w:rPr>
          <w:b/>
          <w:sz w:val="28"/>
          <w:szCs w:val="28"/>
        </w:rPr>
      </w:pPr>
      <w:r w:rsidRPr="00FB0BAD">
        <w:rPr>
          <w:b/>
          <w:sz w:val="28"/>
          <w:szCs w:val="28"/>
        </w:rPr>
        <w:t xml:space="preserve">навколишнього природного середовища </w:t>
      </w:r>
    </w:p>
    <w:p w14:paraId="0B2AB793" w14:textId="77777777" w:rsidR="00141AF8" w:rsidRDefault="00141AF8" w:rsidP="00141AF8">
      <w:pPr>
        <w:pStyle w:val="af6"/>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54625D64" w14:textId="77777777" w:rsidR="00141AF8" w:rsidRPr="005D630D" w:rsidRDefault="00141AF8" w:rsidP="00F8254B">
      <w:pPr>
        <w:pStyle w:val="af6"/>
        <w:tabs>
          <w:tab w:val="left" w:pos="1230"/>
        </w:tabs>
        <w:ind w:left="0" w:right="-143" w:firstLine="0"/>
        <w:rPr>
          <w:b/>
          <w:sz w:val="28"/>
          <w:szCs w:val="28"/>
        </w:rPr>
      </w:pPr>
    </w:p>
    <w:sectPr w:rsidR="00141AF8" w:rsidRPr="005D630D" w:rsidSect="00141AF8">
      <w:headerReference w:type="default" r:id="rId9"/>
      <w:headerReference w:type="first" r:id="rId10"/>
      <w:pgSz w:w="11906" w:h="16838" w:code="9"/>
      <w:pgMar w:top="426"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78DEF" w14:textId="77777777" w:rsidR="003D1C1A" w:rsidRDefault="003D1C1A" w:rsidP="00063119">
      <w:pPr>
        <w:spacing w:after="0" w:line="240" w:lineRule="auto"/>
      </w:pPr>
      <w:r>
        <w:separator/>
      </w:r>
    </w:p>
  </w:endnote>
  <w:endnote w:type="continuationSeparator" w:id="0">
    <w:p w14:paraId="7A250B26" w14:textId="77777777" w:rsidR="003D1C1A" w:rsidRDefault="003D1C1A"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801BA" w14:textId="77777777" w:rsidR="003D1C1A" w:rsidRDefault="003D1C1A" w:rsidP="00063119">
      <w:pPr>
        <w:spacing w:after="0" w:line="240" w:lineRule="auto"/>
      </w:pPr>
      <w:r>
        <w:separator/>
      </w:r>
    </w:p>
  </w:footnote>
  <w:footnote w:type="continuationSeparator" w:id="0">
    <w:p w14:paraId="46927C5B" w14:textId="77777777" w:rsidR="003D1C1A" w:rsidRDefault="003D1C1A"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971009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AF8"/>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102"/>
    <w:rsid w:val="0020245B"/>
    <w:rsid w:val="00204F83"/>
    <w:rsid w:val="0020662C"/>
    <w:rsid w:val="0020747C"/>
    <w:rsid w:val="00211237"/>
    <w:rsid w:val="00216B51"/>
    <w:rsid w:val="0023616A"/>
    <w:rsid w:val="00237837"/>
    <w:rsid w:val="002419F4"/>
    <w:rsid w:val="00244E5E"/>
    <w:rsid w:val="002512DE"/>
    <w:rsid w:val="00252810"/>
    <w:rsid w:val="002546FE"/>
    <w:rsid w:val="00256813"/>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374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30B4"/>
    <w:rsid w:val="003241A1"/>
    <w:rsid w:val="00324338"/>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1C1A"/>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2DD1"/>
    <w:rsid w:val="00423711"/>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2137"/>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065E6"/>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27CF"/>
    <w:rsid w:val="006F60A7"/>
    <w:rsid w:val="007005CD"/>
    <w:rsid w:val="00700653"/>
    <w:rsid w:val="00700EA2"/>
    <w:rsid w:val="0070247B"/>
    <w:rsid w:val="00702EC9"/>
    <w:rsid w:val="0070417C"/>
    <w:rsid w:val="00704836"/>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3851"/>
    <w:rsid w:val="00745501"/>
    <w:rsid w:val="00752F66"/>
    <w:rsid w:val="00755391"/>
    <w:rsid w:val="00760A27"/>
    <w:rsid w:val="00763513"/>
    <w:rsid w:val="00765AFB"/>
    <w:rsid w:val="007710AF"/>
    <w:rsid w:val="007726A5"/>
    <w:rsid w:val="0077768D"/>
    <w:rsid w:val="00777CE5"/>
    <w:rsid w:val="007833C5"/>
    <w:rsid w:val="00784F81"/>
    <w:rsid w:val="00791C0B"/>
    <w:rsid w:val="007A3F4C"/>
    <w:rsid w:val="007A5135"/>
    <w:rsid w:val="007A6206"/>
    <w:rsid w:val="007A6231"/>
    <w:rsid w:val="007B619B"/>
    <w:rsid w:val="007C04B3"/>
    <w:rsid w:val="007C09EB"/>
    <w:rsid w:val="007C22FB"/>
    <w:rsid w:val="007C39D9"/>
    <w:rsid w:val="007C7E6E"/>
    <w:rsid w:val="007D0CFD"/>
    <w:rsid w:val="007D3C8D"/>
    <w:rsid w:val="007E164F"/>
    <w:rsid w:val="007F07FA"/>
    <w:rsid w:val="007F2BCA"/>
    <w:rsid w:val="007F4421"/>
    <w:rsid w:val="007F6A85"/>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329D"/>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C73AB"/>
    <w:rsid w:val="008D29B1"/>
    <w:rsid w:val="008E0576"/>
    <w:rsid w:val="008E0A2E"/>
    <w:rsid w:val="008E497D"/>
    <w:rsid w:val="008E7CB8"/>
    <w:rsid w:val="008F10A2"/>
    <w:rsid w:val="00900560"/>
    <w:rsid w:val="00900DFB"/>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2AD1"/>
    <w:rsid w:val="00A440D0"/>
    <w:rsid w:val="00A521C3"/>
    <w:rsid w:val="00A53B99"/>
    <w:rsid w:val="00A54369"/>
    <w:rsid w:val="00A61670"/>
    <w:rsid w:val="00A6452A"/>
    <w:rsid w:val="00A6462D"/>
    <w:rsid w:val="00A653D4"/>
    <w:rsid w:val="00A66A0C"/>
    <w:rsid w:val="00A67B4B"/>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5962"/>
    <w:rsid w:val="00AD7274"/>
    <w:rsid w:val="00AD7505"/>
    <w:rsid w:val="00AE0B57"/>
    <w:rsid w:val="00AE477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2789"/>
    <w:rsid w:val="00C24218"/>
    <w:rsid w:val="00C25343"/>
    <w:rsid w:val="00C25AAB"/>
    <w:rsid w:val="00C3002D"/>
    <w:rsid w:val="00C339A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79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65384"/>
    <w:rsid w:val="00D745B9"/>
    <w:rsid w:val="00D773F4"/>
    <w:rsid w:val="00D7769E"/>
    <w:rsid w:val="00D92A03"/>
    <w:rsid w:val="00D93426"/>
    <w:rsid w:val="00D959A2"/>
    <w:rsid w:val="00DA53D4"/>
    <w:rsid w:val="00DA64DD"/>
    <w:rsid w:val="00DB0826"/>
    <w:rsid w:val="00DB66F6"/>
    <w:rsid w:val="00DC1064"/>
    <w:rsid w:val="00DC5201"/>
    <w:rsid w:val="00DC57B6"/>
    <w:rsid w:val="00DC5A3A"/>
    <w:rsid w:val="00DD005F"/>
    <w:rsid w:val="00DD03A4"/>
    <w:rsid w:val="00DD1FE2"/>
    <w:rsid w:val="00DD3046"/>
    <w:rsid w:val="00DD34C5"/>
    <w:rsid w:val="00DD4CD0"/>
    <w:rsid w:val="00DD6D32"/>
    <w:rsid w:val="00DE1BB6"/>
    <w:rsid w:val="00DE35F5"/>
    <w:rsid w:val="00DE3707"/>
    <w:rsid w:val="00DE3FA3"/>
    <w:rsid w:val="00DE6563"/>
    <w:rsid w:val="00DE73B1"/>
    <w:rsid w:val="00DF0835"/>
    <w:rsid w:val="00E067AE"/>
    <w:rsid w:val="00E12DFE"/>
    <w:rsid w:val="00E175FA"/>
    <w:rsid w:val="00E319B9"/>
    <w:rsid w:val="00E3246E"/>
    <w:rsid w:val="00E33978"/>
    <w:rsid w:val="00E33B67"/>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C46CB"/>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3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045C5-ED58-4159-8143-7EB33CDC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3254</Words>
  <Characters>1856</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5</cp:revision>
  <cp:lastPrinted>2026-01-19T07:05:00Z</cp:lastPrinted>
  <dcterms:created xsi:type="dcterms:W3CDTF">2026-02-20T06:50:00Z</dcterms:created>
  <dcterms:modified xsi:type="dcterms:W3CDTF">2026-03-02T08:20:00Z</dcterms:modified>
</cp:coreProperties>
</file>